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6D461102" w:rsidR="00D23B30" w:rsidRPr="00181DF2" w:rsidRDefault="00075E79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ab/>
        <w:t>B62932</w:t>
      </w:r>
      <w:r w:rsidR="00000000" w:rsidRPr="00181DF2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12D639D5" w:rsidR="00D23B30" w:rsidRPr="00181DF2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F75519B" w14:textId="77777777" w:rsidR="00075E79" w:rsidRPr="00181DF2" w:rsidRDefault="00075E7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77B89DF9" w14:textId="39E49FE0" w:rsidR="00D23B30" w:rsidRPr="00181DF2" w:rsidRDefault="00075E79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000000"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正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⼰</w:t>
      </w:r>
      <w:r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烷中邻苯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</w:t>
      </w:r>
      <w:r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甲酸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⼆⾟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酯</w:t>
      </w:r>
      <w:proofErr w:type="gramEnd"/>
    </w:p>
    <w:p w14:paraId="00914A3A" w14:textId="77777777" w:rsidR="00D23B30" w:rsidRPr="00181DF2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181DF2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181DF2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181DF2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C463652" w14:textId="77777777" w:rsidR="00075E79" w:rsidRPr="00181DF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075E79" w:rsidRPr="00181DF2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号:</w:t>
      </w:r>
      <w:r w:rsidR="00075E79" w:rsidRPr="00181DF2">
        <w:rPr>
          <w:color w:val="0D0D0D" w:themeColor="text1" w:themeTint="F2"/>
        </w:rPr>
        <w:t xml:space="preserve"> 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J21HB189180</w:t>
      </w:r>
    </w:p>
    <w:p w14:paraId="40D52CE7" w14:textId="1CE79B86" w:rsidR="00075E79" w:rsidRPr="00181DF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微软雅黑" w:eastAsia="微软雅黑" w:hAnsi="微软雅黑" w:cs="微软雅黑"/>
          <w:color w:val="0D0D0D" w:themeColor="text1" w:themeTint="F2"/>
          <w:sz w:val="27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075E79"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03 </w:t>
      </w:r>
      <w:r w:rsidR="00075E79" w:rsidRPr="00181DF2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26 </w:t>
      </w:r>
      <w:r w:rsidR="00075E79" w:rsidRPr="00181DF2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5963F683" w:rsidR="00D23B30" w:rsidRPr="00181DF2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075E79" w:rsidRPr="00181DF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03 </w:t>
      </w:r>
      <w:r w:rsidR="00075E79" w:rsidRPr="00181DF2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075E79" w:rsidRPr="00181DF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25 </w:t>
      </w:r>
      <w:r w:rsidR="00075E79" w:rsidRPr="00181DF2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181DF2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181DF2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181DF2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6AD6996F" w14:textId="7E7C6D5F" w:rsidR="00075E79" w:rsidRPr="00181DF2" w:rsidRDefault="00075E79" w:rsidP="00075E7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本标准物质以纯度经准确定值的邻苯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甲酸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⼆⾟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酯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纯品为原料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级正</w:t>
      </w:r>
      <w:proofErr w:type="gramEnd"/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⼰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烷为溶剂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10ED665B" w14:textId="77777777" w:rsidR="00075E79" w:rsidRPr="00181DF2" w:rsidRDefault="00075E79" w:rsidP="00075E79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邻苯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甲酸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⼆⾟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酯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 Dioctyl Phthalate,CAS No. : 117-84-0</w:t>
      </w:r>
    </w:p>
    <w:p w14:paraId="237A8AAC" w14:textId="4F873447" w:rsidR="00D23B30" w:rsidRPr="00181DF2" w:rsidRDefault="00000000" w:rsidP="00075E79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C89A0DD" w14:textId="6C1550C2" w:rsidR="00D23B30" w:rsidRPr="00181DF2" w:rsidRDefault="00075E79" w:rsidP="00075E79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作为邻苯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⼆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甲酸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⼆⾟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酯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标准值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⽤⽓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相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氢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⽕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焰离</w:t>
      </w:r>
      <w:proofErr w:type="gramEnd"/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化检测器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t>(GC-FID)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181DF2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181DF2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法和计量器具,保证标准物质的量值溯源性。</w:t>
      </w:r>
      <w:r w:rsidRPr="00181DF2">
        <w:rPr>
          <w:rFonts w:ascii="宋体" w:eastAsia="宋体" w:hAnsi="宋体" w:cs="宋体"/>
          <w:color w:val="0D0D0D" w:themeColor="text1" w:themeTint="F2"/>
          <w:kern w:val="0"/>
          <w:sz w:val="24"/>
        </w:rPr>
        <w:cr/>
      </w:r>
      <w:r w:rsidR="00000000" w:rsidRPr="00181DF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181DF2" w:rsidRPr="00181DF2" w14:paraId="240DCCCF" w14:textId="77777777">
        <w:tc>
          <w:tcPr>
            <w:tcW w:w="1321" w:type="dxa"/>
          </w:tcPr>
          <w:p w14:paraId="46ED454E" w14:textId="77777777" w:rsidR="00D23B30" w:rsidRPr="00181DF2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181DF2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181DF2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181DF2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181DF2" w:rsidRPr="00181DF2" w14:paraId="4E11A4D8" w14:textId="77777777">
        <w:trPr>
          <w:trHeight w:val="351"/>
        </w:trPr>
        <w:tc>
          <w:tcPr>
            <w:tcW w:w="1321" w:type="dxa"/>
          </w:tcPr>
          <w:p w14:paraId="4076F1E6" w14:textId="7856F265" w:rsidR="00D23B30" w:rsidRPr="00181DF2" w:rsidRDefault="00075E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B62932</w:t>
            </w:r>
          </w:p>
        </w:tc>
        <w:tc>
          <w:tcPr>
            <w:tcW w:w="1898" w:type="dxa"/>
          </w:tcPr>
          <w:p w14:paraId="2E2AD015" w14:textId="260C7847" w:rsidR="00D23B30" w:rsidRPr="00181DF2" w:rsidRDefault="00075E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181DF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烷中邻苯</w:t>
            </w:r>
            <w:r w:rsidRPr="00181DF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</w:t>
            </w: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甲酸</w:t>
            </w:r>
            <w:r w:rsidRPr="00181DF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⼆⾟</w:t>
            </w: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酯</w:t>
            </w:r>
          </w:p>
        </w:tc>
        <w:tc>
          <w:tcPr>
            <w:tcW w:w="2004" w:type="dxa"/>
          </w:tcPr>
          <w:p w14:paraId="3B7D9311" w14:textId="3A9DF7D7" w:rsidR="00D23B30" w:rsidRPr="00181DF2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075E79" w:rsidRPr="00181DF2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18084224" w:rsidR="00D23B30" w:rsidRPr="00181DF2" w:rsidRDefault="00075E79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81DF2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181DF2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181DF2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181DF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4E4CEA2C" w:rsidR="00D23B30" w:rsidRPr="00181DF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075E79" w:rsidRPr="00181DF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181DF2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181DF2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2E13FB1B" w:rsidR="00D23B30" w:rsidRPr="00181DF2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075E79" w:rsidRPr="00181DF2">
        <w:rPr>
          <w:rFonts w:ascii="宋体" w:eastAsia="宋体" w:hAnsi="宋体" w:cs="宋体"/>
          <w:color w:val="0D0D0D" w:themeColor="text1" w:themeTint="F2"/>
          <w:sz w:val="24"/>
        </w:rPr>
        <w:t>2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</w:rPr>
        <w:t>mL/支，移取或稀释时请以移液管量取为准。</w:t>
      </w:r>
    </w:p>
    <w:p w14:paraId="4332C6D0" w14:textId="77777777" w:rsidR="00D23B30" w:rsidRPr="00181DF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181DF2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181DF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543C7" w14:textId="77777777" w:rsidR="00076EC0" w:rsidRDefault="00076EC0">
      <w:pPr>
        <w:spacing w:line="240" w:lineRule="auto"/>
      </w:pPr>
      <w:r>
        <w:separator/>
      </w:r>
    </w:p>
  </w:endnote>
  <w:endnote w:type="continuationSeparator" w:id="0">
    <w:p w14:paraId="179637EB" w14:textId="77777777" w:rsidR="00076EC0" w:rsidRDefault="00076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05929" w14:textId="77777777" w:rsidR="00076EC0" w:rsidRDefault="00076EC0">
      <w:pPr>
        <w:spacing w:after="0"/>
      </w:pPr>
      <w:r>
        <w:separator/>
      </w:r>
    </w:p>
  </w:footnote>
  <w:footnote w:type="continuationSeparator" w:id="0">
    <w:p w14:paraId="766B3F05" w14:textId="77777777" w:rsidR="00076EC0" w:rsidRDefault="00076E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75E79"/>
    <w:rsid w:val="00076EC0"/>
    <w:rsid w:val="000A27FD"/>
    <w:rsid w:val="000D109E"/>
    <w:rsid w:val="00181DF2"/>
    <w:rsid w:val="00274F95"/>
    <w:rsid w:val="004A2DF7"/>
    <w:rsid w:val="004D0771"/>
    <w:rsid w:val="004E4ABC"/>
    <w:rsid w:val="00652596"/>
    <w:rsid w:val="00870DD5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4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2022-07-21T06:25:00Z</dcterms:created>
  <dcterms:modified xsi:type="dcterms:W3CDTF">2022-07-21T06:25:00Z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