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0" w:name="br1"/>
      <w:bookmarkEnd w:id="0"/>
    </w:p>
    <w:p>
      <w:pPr>
        <w:pStyle w:val="6"/>
        <w:framePr w:w="1871" w:wrap="around" w:vAnchor="margin" w:hAnchor="text" w:x="1170" w:y="199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8"/>
        </w:rPr>
        <w:t>Reference Material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This certificate  is designed in accordance 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Guide  31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 This reference  material (RM) was designed,produced</w:t>
      </w:r>
    </w:p>
    <w:p>
      <w:pPr>
        <w:pStyle w:val="6"/>
        <w:framePr w:w="11001" w:wrap="around" w:vAnchor="margin" w:hAnchor="text" w:x="1170" w:y="2315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verified  in accordance with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ISO/IEC  17025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,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 xml:space="preserve">ISO  17034 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 xml:space="preserve">and a registered  quality management  system </w:t>
      </w:r>
      <w:r>
        <w:rPr>
          <w:rStyle w:val="3"/>
          <w:rFonts w:ascii="AUPKEA+Helvetica-BoldOblique" w:hAnsi="Calibri" w:eastAsia="Calibri" w:cs="Times New Roman"/>
          <w:b/>
          <w:i/>
          <w:color w:val="000000"/>
          <w:spacing w:val="0"/>
          <w:sz w:val="16"/>
        </w:rPr>
        <w:t>ISO 9001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.</w:t>
      </w:r>
    </w:p>
    <w:p>
      <w:pPr>
        <w:keepNext w:val="0"/>
        <w:keepLines w:val="0"/>
        <w:framePr w:w="5710" w:h="284" w:hRule="exact" w:wrap="around" w:vAnchor="margin" w:hAnchor="text" w:x="1170" w:y="3161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Fonts w:ascii="Helvetica" w:hAnsi="Helvetica" w:eastAsia="Helvetica" w:cs="Helvetica"/>
          <w:color w:val="000000"/>
          <w:kern w:val="0"/>
          <w:sz w:val="16"/>
          <w:szCs w:val="16"/>
          <w:lang w:val="en-US" w:eastAsia="zh-CN" w:bidi="ar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 xml:space="preserve">Product Name  </w:t>
      </w:r>
      <w:r>
        <w:rPr>
          <w:rFonts w:ascii="Helvetica" w:hAnsi="Helvetica" w:eastAsia="Helvetica" w:cs="Helvetica"/>
          <w:color w:val="000000"/>
          <w:kern w:val="0"/>
          <w:sz w:val="16"/>
          <w:szCs w:val="16"/>
          <w:lang w:val="en-US" w:eastAsia="zh-CN" w:bidi="ar"/>
        </w:rPr>
        <w:t>Hydroquinone and Phenol Mix in Methanol,1000µg/mL</w:t>
      </w:r>
    </w:p>
    <w:p>
      <w:pPr>
        <w:keepNext w:val="0"/>
        <w:keepLines w:val="0"/>
        <w:framePr w:w="5710" w:h="284" w:hRule="exact" w:wrap="around" w:vAnchor="margin" w:hAnchor="text" w:x="1170" w:y="3161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Part Number</w:t>
      </w:r>
    </w:p>
    <w:p>
      <w:pPr>
        <w:pStyle w:val="6"/>
        <w:framePr w:w="1230" w:wrap="around" w:vAnchor="margin" w:hAnchor="text" w:x="1170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Expiry Date</w:t>
      </w:r>
    </w:p>
    <w:p>
      <w:pPr>
        <w:pStyle w:val="6"/>
        <w:framePr w:w="790" w:wrap="around" w:vAnchor="margin" w:hAnchor="text" w:x="249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B64269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Lot Number</w:t>
      </w:r>
    </w:p>
    <w:p>
      <w:pPr>
        <w:pStyle w:val="6"/>
        <w:framePr w:w="1166" w:wrap="around" w:vAnchor="margin" w:hAnchor="text" w:x="6538" w:y="3502"/>
        <w:widowControl w:val="0"/>
        <w:autoSpaceDE w:val="0"/>
        <w:autoSpaceDN w:val="0"/>
        <w:adjustRightInd w:val="0"/>
        <w:spacing w:before="0" w:after="0" w:line="341" w:lineRule="exact"/>
        <w:ind w:left="0" w:right="0" w:firstLine="0"/>
        <w:jc w:val="left"/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</w:pPr>
      <w:r>
        <w:rPr>
          <w:rStyle w:val="3"/>
          <w:rFonts w:ascii="JHIHLU+Helvetica-Bold" w:hAnsi="Calibri" w:eastAsia="Calibri" w:cs="Times New Roman"/>
          <w:b/>
          <w:color w:val="000000"/>
          <w:spacing w:val="0"/>
          <w:sz w:val="16"/>
        </w:rPr>
        <w:t>Storage</w:t>
      </w:r>
    </w:p>
    <w:p>
      <w:pPr>
        <w:pStyle w:val="6"/>
        <w:framePr w:w="1092" w:wrap="around" w:vAnchor="margin" w:hAnchor="text" w:x="7861" w:y="3502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hint="eastAsia" w:ascii="GBTVQP+Helvetica" w:hAnsi="Calibri" w:eastAsia="Calibri" w:cs="Times New Roman"/>
          <w:color w:val="000000"/>
          <w:spacing w:val="0"/>
          <w:sz w:val="16"/>
        </w:rPr>
        <w:t>J10HB184572</w:t>
      </w:r>
    </w:p>
    <w:p>
      <w:pPr>
        <w:pStyle w:val="6"/>
        <w:framePr w:w="1166" w:wrap="around" w:vAnchor="margin" w:hAnchor="text" w:x="2490" w:y="384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6"/>
          <w:lang w:val="en-US" w:eastAsia="zh-CN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202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2</w:t>
      </w:r>
      <w:bookmarkStart w:id="3" w:name="_GoBack"/>
      <w:bookmarkEnd w:id="3"/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Sep</w:t>
      </w:r>
      <w:r>
        <w:rPr>
          <w:rStyle w:val="3"/>
          <w:rFonts w:ascii="GBTVQP+Helvetica" w:hAnsi="Calibri" w:eastAsia="Calibri" w:cs="Times New Roman"/>
          <w:color w:val="000000"/>
          <w:spacing w:val="0"/>
          <w:sz w:val="16"/>
        </w:rPr>
        <w:t>-</w:t>
      </w:r>
      <w:r>
        <w:rPr>
          <w:rStyle w:val="3"/>
          <w:rFonts w:hint="eastAsia" w:ascii="GBTVQP+Helvetica" w:eastAsia="宋体" w:cs="Times New Roman"/>
          <w:color w:val="000000"/>
          <w:spacing w:val="0"/>
          <w:sz w:val="16"/>
          <w:lang w:val="en-US" w:eastAsia="zh-CN"/>
        </w:rPr>
        <w:t>28</w:t>
      </w:r>
    </w:p>
    <w:p>
      <w:pPr>
        <w:pStyle w:val="6"/>
        <w:framePr w:w="2069" w:wrap="around" w:vAnchor="margin" w:hAnchor="text" w:x="7678" w:y="384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eastAsia="zh-CN"/>
        </w:rPr>
      </w:pP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val="en-US" w:eastAsia="zh-CN"/>
        </w:rPr>
        <w:t>(2~8)</w:t>
      </w:r>
      <w:r>
        <w:rPr>
          <w:rStyle w:val="3"/>
          <w:rFonts w:ascii="GBTVQP+Helvetica" w:hAnsi="GBTVQP+Helvetica" w:eastAsia="Calibri" w:cs="GBTVQP+Helvetica"/>
          <w:color w:val="000000"/>
          <w:spacing w:val="0"/>
          <w:sz w:val="16"/>
        </w:rPr>
        <w:t>°C</w:t>
      </w: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eastAsia="zh-CN"/>
        </w:rPr>
        <w:t>，</w:t>
      </w:r>
      <w:r>
        <w:rPr>
          <w:rStyle w:val="3"/>
          <w:rFonts w:hint="eastAsia" w:ascii="GBTVQP+Helvetica" w:hAnsi="GBTVQP+Helvetica" w:eastAsia="宋体" w:cs="GBTVQP+Helvetica"/>
          <w:color w:val="000000"/>
          <w:spacing w:val="0"/>
          <w:sz w:val="16"/>
          <w:lang w:val="en-US" w:eastAsia="zh-CN"/>
        </w:rPr>
        <w:t xml:space="preserve">Keep in the shade </w:t>
      </w:r>
    </w:p>
    <w:p>
      <w:pPr>
        <w:pStyle w:val="6"/>
        <w:framePr w:w="1423" w:wrap="around" w:vAnchor="margin" w:hAnchor="text" w:x="5430" w:y="4149"/>
        <w:widowControl w:val="0"/>
        <w:autoSpaceDE w:val="0"/>
        <w:autoSpaceDN w:val="0"/>
        <w:adjustRightInd w:val="0"/>
        <w:spacing w:before="0" w:after="0" w:line="235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21"/>
        </w:rPr>
        <w:t>CERTIFIED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293" w:wrap="around" w:vAnchor="margin" w:hAnchor="text" w:x="1428" w:y="4442"/>
        <w:widowControl w:val="0"/>
        <w:autoSpaceDE w:val="0"/>
        <w:autoSpaceDN w:val="0"/>
        <w:adjustRightInd w:val="0"/>
        <w:spacing w:before="0" w:after="0" w:line="210" w:lineRule="exact"/>
        <w:ind w:left="353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No.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8" w:lineRule="exact"/>
        <w:ind w:left="217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Peak</w:t>
      </w:r>
    </w:p>
    <w:p>
      <w:pPr>
        <w:pStyle w:val="6"/>
        <w:framePr w:w="1163" w:wrap="around" w:vAnchor="margin" w:hAnchor="text" w:x="2881" w:y="4442"/>
        <w:widowControl w:val="0"/>
        <w:autoSpaceDE w:val="0"/>
        <w:autoSpaceDN w:val="0"/>
        <w:adjustRightInd w:val="0"/>
        <w:spacing w:before="0" w:after="0" w:line="21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Sequence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Concentration</w:t>
      </w:r>
    </w:p>
    <w:p>
      <w:pPr>
        <w:pStyle w:val="6"/>
        <w:framePr w:w="1499" w:wrap="around" w:vAnchor="margin" w:hAnchor="text" w:x="7832" w:y="4442"/>
        <w:widowControl w:val="0"/>
        <w:autoSpaceDE w:val="0"/>
        <w:autoSpaceDN w:val="0"/>
        <w:adjustRightInd w:val="0"/>
        <w:spacing w:before="0" w:after="0" w:line="210" w:lineRule="exact"/>
        <w:ind w:left="271" w:right="0" w:firstLine="0"/>
        <w:jc w:val="left"/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</w:pPr>
      <w:r>
        <w:rPr>
          <w:rStyle w:val="3"/>
          <w:rFonts w:ascii="GBTVQP+Helvetica" w:hAnsi="GBTVQP+Helvetica" w:eastAsia="Calibri" w:cs="GBTVQP+Helvetica"/>
          <w:color w:val="000000"/>
          <w:spacing w:val="0"/>
          <w:sz w:val="19"/>
        </w:rPr>
        <w:t>(µg/mL)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Uncertainty</w:t>
      </w:r>
    </w:p>
    <w:p>
      <w:pPr>
        <w:pStyle w:val="6"/>
        <w:framePr w:w="1271" w:wrap="around" w:vAnchor="margin" w:hAnchor="text" w:x="9559" w:y="4442"/>
        <w:widowControl w:val="0"/>
        <w:autoSpaceDE w:val="0"/>
        <w:autoSpaceDN w:val="0"/>
        <w:adjustRightInd w:val="0"/>
        <w:spacing w:before="0" w:after="0" w:line="210" w:lineRule="exact"/>
        <w:ind w:left="341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(%)</w:t>
      </w:r>
    </w:p>
    <w:p>
      <w:pPr>
        <w:pStyle w:val="6"/>
        <w:framePr w:w="1293" w:wrap="around" w:vAnchor="margin" w:hAnchor="text" w:x="4577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Component</w:t>
      </w:r>
    </w:p>
    <w:p>
      <w:pPr>
        <w:pStyle w:val="6"/>
        <w:framePr w:w="1044" w:wrap="around" w:vAnchor="margin" w:hAnchor="text" w:x="6494" w:y="4547"/>
        <w:widowControl w:val="0"/>
        <w:autoSpaceDE w:val="0"/>
        <w:autoSpaceDN w:val="0"/>
        <w:adjustRightInd w:val="0"/>
        <w:spacing w:before="0" w:after="0" w:line="218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</w:pPr>
      <w:r>
        <w:rPr>
          <w:rStyle w:val="3"/>
          <w:rFonts w:ascii="GBTVQP+Helvetica" w:hAnsi="Calibri" w:eastAsia="Calibri" w:cs="Times New Roman"/>
          <w:color w:val="000000"/>
          <w:spacing w:val="0"/>
          <w:sz w:val="19"/>
        </w:rPr>
        <w:t>CAS No.</w:t>
      </w:r>
    </w:p>
    <w:p>
      <w:pPr>
        <w:pStyle w:val="6"/>
        <w:framePr w:w="370" w:wrap="around" w:vAnchor="margin" w:hAnchor="text" w:x="1882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keepNext w:val="0"/>
        <w:keepLines w:val="0"/>
        <w:framePr w:w="1110" w:wrap="around" w:vAnchor="page" w:hAnchor="text" w:x="4661" w:y="4994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</w:p>
    <w:p>
      <w:pPr>
        <w:pStyle w:val="6"/>
        <w:framePr w:w="1110" w:wrap="around" w:vAnchor="page" w:hAnchor="text" w:x="4661" w:y="4994"/>
        <w:widowControl w:val="0"/>
        <w:autoSpaceDE w:val="0"/>
        <w:autoSpaceDN w:val="0"/>
        <w:adjustRightInd w:val="0"/>
        <w:spacing w:before="0" w:after="0" w:line="300" w:lineRule="exact"/>
        <w:ind w:left="49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191" w:wrap="around" w:vAnchor="margin" w:hAnchor="text" w:x="6413" w:y="49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670" w:wrap="around" w:vAnchor="margin" w:hAnchor="text" w:x="8239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hint="default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0001" w:y="4944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  <w:r>
        <w:drawing>
          <wp:anchor distT="0" distB="0" distL="114300" distR="114300" simplePos="0" relativeHeight="251662336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6"/>
        <w:framePr w:w="370" w:wrap="around" w:vAnchor="margin" w:hAnchor="text" w:x="1882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52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page" w:x="3285" w:y="55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060" w:wrap="around" w:vAnchor="page" w:hAnchor="page" w:x="4649" w:y="55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58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6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250" w:wrap="around" w:vAnchor="margin" w:hAnchor="text" w:x="4590" w:y="64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67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70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501" w:wrap="around" w:vAnchor="margin" w:hAnchor="text" w:x="4466" w:y="7044"/>
        <w:widowControl w:val="0"/>
        <w:autoSpaceDE w:val="0"/>
        <w:autoSpaceDN w:val="0"/>
        <w:adjustRightInd w:val="0"/>
        <w:spacing w:before="0" w:after="0" w:line="300" w:lineRule="exact"/>
        <w:ind w:right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1882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70" w:wrap="around" w:vAnchor="margin" w:hAnchor="text" w:x="3269" w:y="73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470" w:wrap="around" w:vAnchor="page" w:hAnchor="page" w:x="1880" w:y="649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470" w:wrap="around" w:vAnchor="margin" w:hAnchor="text" w:x="3220" w:y="76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1481" w:wrap="around" w:vAnchor="margin" w:hAnchor="text" w:x="4475" w:y="914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GBTVQP+Helvetica" w:hAnsi="Calibri" w:eastAsia="Calibri" w:cs="Times New Roman"/>
          <w:color w:val="000000"/>
          <w:spacing w:val="0"/>
          <w:sz w:val="18"/>
        </w:rPr>
      </w:pPr>
    </w:p>
    <w:p>
      <w:pPr>
        <w:pStyle w:val="6"/>
        <w:framePr w:w="385" w:wrap="around" w:vAnchor="page" w:hAnchor="page" w:x="3264" w:y="6477"/>
        <w:widowControl w:val="0"/>
        <w:autoSpaceDE w:val="0"/>
        <w:autoSpaceDN w:val="0"/>
        <w:adjustRightInd w:val="0"/>
        <w:spacing w:before="0" w:after="0" w:line="201" w:lineRule="exact"/>
        <w:ind w:right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val="en-US" w:eastAsia="zh-CN"/>
        </w:rPr>
      </w:pPr>
    </w:p>
    <w:p>
      <w:pPr>
        <w:pStyle w:val="6"/>
        <w:framePr w:w="670" w:wrap="around" w:vAnchor="margin" w:hAnchor="text" w:x="8239" w:y="12145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hint="eastAsia" w:ascii="GBTVQP+Helvetica" w:hAnsi="Calibri" w:eastAsia="宋体" w:cs="Times New Roman"/>
          <w:color w:val="000000"/>
          <w:spacing w:val="0"/>
          <w:sz w:val="18"/>
          <w:lang w:eastAsia="zh-CN"/>
        </w:rPr>
      </w:pPr>
    </w:p>
    <w:p>
      <w:pPr>
        <w:pStyle w:val="6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  <w:sectPr>
          <w:pgSz w:w="12240" w:h="15840"/>
          <w:pgMar w:top="0" w:right="0" w:bottom="0" w:left="0" w:header="720" w:footer="720" w:gutter="0"/>
          <w:cols w:space="720" w:num="1"/>
          <w:docGrid w:linePitch="1" w:charSpace="0"/>
        </w:sectPr>
      </w:pPr>
      <w: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835660</wp:posOffset>
            </wp:positionH>
            <wp:positionV relativeFrom="paragraph">
              <wp:posOffset>3119120</wp:posOffset>
            </wp:positionV>
            <wp:extent cx="6076950" cy="400050"/>
            <wp:effectExtent l="0" t="0" r="0" b="0"/>
            <wp:wrapNone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1" layoutInCell="1" allowOverlap="1">
            <wp:simplePos x="0" y="0"/>
            <wp:positionH relativeFrom="page">
              <wp:posOffset>652780</wp:posOffset>
            </wp:positionH>
            <wp:positionV relativeFrom="page">
              <wp:posOffset>1256030</wp:posOffset>
            </wp:positionV>
            <wp:extent cx="6210300" cy="7743190"/>
            <wp:effectExtent l="0" t="0" r="0" b="1016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774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</w:p>
    <w:p>
      <w:pPr>
        <w:pStyle w:val="5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1" w:name="br1_0"/>
      <w:bookmarkEnd w:id="1"/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2"/>
        </w:rPr>
      </w:pPr>
      <w:r>
        <w:rPr>
          <w:rStyle w:val="3"/>
          <w:rFonts w:ascii="Arial" w:hAnsi="Calibri" w:eastAsia="Calibri" w:cs="Times New Roman"/>
          <w:color w:val="FF0000"/>
          <w:spacing w:val="0"/>
          <w:sz w:val="2"/>
        </w:rPr>
        <w:t xml:space="preserve"> </w:t>
      </w:r>
      <w:bookmarkStart w:id="2" w:name="br1_1"/>
      <w:bookmarkEnd w:id="2"/>
    </w:p>
    <w:p>
      <w:pPr>
        <w:pStyle w:val="4"/>
        <w:framePr w:w="3282" w:wrap="around" w:vAnchor="margin" w:hAnchor="text" w:x="2743" w:y="2256"/>
        <w:widowControl w:val="0"/>
        <w:autoSpaceDE w:val="0"/>
        <w:autoSpaceDN w:val="0"/>
        <w:adjustRightInd w:val="0"/>
        <w:spacing w:before="0" w:after="0" w:line="268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24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24"/>
        </w:rPr>
        <w:t>C H R O M A T O G R A M</w:t>
      </w:r>
    </w:p>
    <w:p>
      <w:pPr>
        <w:pStyle w:val="4"/>
        <w:framePr w:w="1400" w:wrap="around" w:vAnchor="margin" w:hAnchor="text" w:x="1170" w:y="5254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Intended Use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This RM is intended  for use in a  laboratory as a calibration  and quality control  standard or in method  development  for analytical</w:t>
      </w:r>
    </w:p>
    <w:p>
      <w:pPr>
        <w:pStyle w:val="4"/>
        <w:framePr w:w="10641" w:wrap="around" w:vAnchor="margin" w:hAnchor="text" w:x="1170" w:y="5575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techniques.</w:t>
      </w:r>
    </w:p>
    <w:p>
      <w:pPr>
        <w:pStyle w:val="4"/>
        <w:framePr w:w="1260" w:wrap="around" w:vAnchor="margin" w:hAnchor="text" w:x="1170" w:y="6207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Uncertainty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The certified  value(s) and uncertainty(ies)  are determined  in accordance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with  an 95% confidence  level (k=2).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Uncertainty is  based on the Total  Combined Uncertainty,  including uncertainties  of preparation,  purity of neat materials,</w:t>
      </w:r>
    </w:p>
    <w:p>
      <w:pPr>
        <w:pStyle w:val="4"/>
        <w:framePr w:w="10446" w:wrap="around" w:vAnchor="margin" w:hAnchor="text" w:x="1170" w:y="6531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homogeneity,  stability testing.</w:t>
      </w:r>
    </w:p>
    <w:p>
      <w:pPr>
        <w:pStyle w:val="4"/>
        <w:framePr w:w="1270" w:wrap="around" w:vAnchor="margin" w:hAnchor="text" w:x="1170" w:y="7433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Traceability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used for gravimetric  measurements are  calibrated with weights  traceable to the  national standards.  The calibration of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0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balances  is verified annually  by an external accredited  calibration service.  This analysis method  has been verified  using an</w:t>
      </w:r>
    </w:p>
    <w:p>
      <w:pPr>
        <w:pStyle w:val="4"/>
        <w:framePr w:w="10979" w:wrap="around" w:vAnchor="margin" w:hAnchor="text" w:x="1170" w:y="7754"/>
        <w:widowControl w:val="0"/>
        <w:autoSpaceDE w:val="0"/>
        <w:autoSpaceDN w:val="0"/>
        <w:adjustRightInd w:val="0"/>
        <w:spacing w:before="0" w:after="0" w:line="272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approach consistent  with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 xml:space="preserve">ISO 17034:2016  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 xml:space="preserve">&amp; </w:t>
      </w:r>
      <w:r>
        <w:rPr>
          <w:rStyle w:val="3"/>
          <w:rFonts w:ascii="LVIOUE+Helvetica-BoldOblique" w:hAnsi="Calibri" w:eastAsia="Calibri" w:cs="Times New Roman"/>
          <w:b/>
          <w:i/>
          <w:color w:val="000000"/>
          <w:spacing w:val="0"/>
          <w:sz w:val="16"/>
        </w:rPr>
        <w:t>ISO 17025:2017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.</w:t>
      </w:r>
    </w:p>
    <w:p>
      <w:pPr>
        <w:pStyle w:val="4"/>
        <w:framePr w:w="1410" w:wrap="around" w:vAnchor="margin" w:hAnchor="text" w:x="1170" w:y="8659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Homogeneity</w:t>
      </w:r>
    </w:p>
    <w:p>
      <w:pPr>
        <w:pStyle w:val="4"/>
        <w:framePr w:w="10336" w:wrap="around" w:vAnchor="margin" w:hAnchor="text" w:x="1170" w:y="8980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Random replicate  samples of the  final packaged RM  have been analysed  to prove homogeneity  consistent with ISO  17034.</w:t>
      </w:r>
    </w:p>
    <w:p>
      <w:pPr>
        <w:pStyle w:val="4"/>
        <w:framePr w:w="940" w:wrap="around" w:vAnchor="margin" w:hAnchor="text" w:x="1170" w:y="934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</w:pPr>
      <w:r>
        <w:rPr>
          <w:rStyle w:val="3"/>
          <w:rFonts w:ascii="TVVIII+Helvetica-Bold" w:hAnsi="Calibri" w:eastAsia="Calibri" w:cs="Times New Roman"/>
          <w:b/>
          <w:color w:val="000000"/>
          <w:spacing w:val="0"/>
          <w:sz w:val="18"/>
        </w:rPr>
        <w:t>Storage</w:t>
      </w:r>
    </w:p>
    <w:p>
      <w:pPr>
        <w:pStyle w:val="4"/>
        <w:framePr w:w="6908" w:wrap="around" w:vAnchor="margin" w:hAnchor="text" w:x="1170" w:y="9663"/>
        <w:widowControl w:val="0"/>
        <w:autoSpaceDE w:val="0"/>
        <w:autoSpaceDN w:val="0"/>
        <w:adjustRightInd w:val="0"/>
        <w:spacing w:before="0" w:after="0" w:line="184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</w:pP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2432685</wp:posOffset>
            </wp:positionH>
            <wp:positionV relativeFrom="paragraph">
              <wp:posOffset>18415</wp:posOffset>
            </wp:positionV>
            <wp:extent cx="1862455" cy="1862455"/>
            <wp:effectExtent l="0" t="0" r="4445" b="0"/>
            <wp:wrapNone/>
            <wp:docPr id="16" name="图片 17" descr="334173196152524175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33417319615252417520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TBQEGO+Helvetica" w:hAnsi="Calibri" w:eastAsia="Calibri" w:cs="Times New Roman"/>
          <w:color w:val="000000"/>
          <w:spacing w:val="0"/>
          <w:sz w:val="16"/>
        </w:rPr>
        <w:t>The RM should  be stored in the original  sealed bottle  at the indicated temperature.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CERTIFICATE</w:t>
      </w:r>
    </w:p>
    <w:p>
      <w:pPr>
        <w:pStyle w:val="4"/>
        <w:framePr w:w="1600" w:wrap="around" w:vAnchor="margin" w:hAnchor="text" w:x="1934" w:y="10696"/>
        <w:widowControl w:val="0"/>
        <w:autoSpaceDE w:val="0"/>
        <w:autoSpaceDN w:val="0"/>
        <w:adjustRightInd w:val="0"/>
        <w:spacing w:before="0" w:after="0" w:line="426" w:lineRule="exact"/>
        <w:ind w:left="320" w:right="0" w:firstLine="0"/>
        <w:jc w:val="left"/>
        <w:rPr>
          <w:rStyle w:val="3"/>
          <w:rFonts w:hint="default" w:ascii="TBQEGO+Helvetica" w:hAnsi="Calibri" w:eastAsia="宋体" w:cs="Times New Roman"/>
          <w:color w:val="000000"/>
          <w:spacing w:val="0"/>
          <w:sz w:val="18"/>
          <w:lang w:val="en-US" w:eastAsia="zh-CN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2021-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Mar</w:t>
      </w: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-</w:t>
      </w:r>
      <w:r>
        <w:rPr>
          <w:rStyle w:val="3"/>
          <w:rFonts w:hint="eastAsia" w:ascii="TBQEGO+Helvetica" w:eastAsia="宋体" w:cs="Times New Roman"/>
          <w:color w:val="000000"/>
          <w:spacing w:val="0"/>
          <w:sz w:val="18"/>
          <w:lang w:val="en-US" w:eastAsia="zh-CN"/>
        </w:rPr>
        <w:t>29</w:t>
      </w:r>
    </w:p>
    <w:p>
      <w:pPr>
        <w:pStyle w:val="4"/>
        <w:framePr w:w="540" w:wrap="around" w:vAnchor="margin" w:hAnchor="text" w:x="3314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ON</w:t>
      </w:r>
    </w:p>
    <w:p>
      <w:pPr>
        <w:pStyle w:val="4"/>
        <w:framePr w:w="540" w:wrap="around" w:vAnchor="margin" w:hAnchor="text" w:x="522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QC</w:t>
      </w:r>
    </w:p>
    <w:p>
      <w:pPr>
        <w:pStyle w:val="4"/>
        <w:framePr w:w="1320" w:wrap="around" w:vAnchor="margin" w:hAnchor="text" w:x="5695" w:y="10696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FFFFFF"/>
          <w:spacing w:val="0"/>
          <w:sz w:val="18"/>
        </w:rPr>
        <w:t>SIGNATURE</w:t>
      </w:r>
    </w:p>
    <w:p>
      <w:pPr>
        <w:pStyle w:val="4"/>
        <w:framePr w:w="1260" w:wrap="around" w:vAnchor="margin" w:hAnchor="text" w:x="8716" w:y="11122"/>
        <w:widowControl w:val="0"/>
        <w:autoSpaceDE w:val="0"/>
        <w:autoSpaceDN w:val="0"/>
        <w:adjustRightInd w:val="0"/>
        <w:spacing w:before="0" w:after="0" w:line="201" w:lineRule="exact"/>
        <w:ind w:left="0" w:right="0" w:firstLine="0"/>
        <w:jc w:val="left"/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</w:pPr>
      <w:r>
        <w:rPr>
          <w:rStyle w:val="3"/>
          <w:rFonts w:ascii="TBQEGO+Helvetica" w:hAnsi="Calibri" w:eastAsia="Calibri" w:cs="Times New Roman"/>
          <w:color w:val="000000"/>
          <w:spacing w:val="0"/>
          <w:sz w:val="18"/>
        </w:rPr>
        <w:t>RM Release</w:t>
      </w:r>
    </w:p>
    <w:p>
      <w:pPr>
        <w:pStyle w:val="4"/>
        <w:spacing w:before="0" w:after="0" w:line="0" w:lineRule="atLeast"/>
        <w:ind w:left="0" w:right="0" w:firstLine="0"/>
        <w:jc w:val="left"/>
        <w:rPr>
          <w:rStyle w:val="3"/>
          <w:rFonts w:ascii="Arial" w:hAnsi="Calibri" w:eastAsia="Calibri" w:cs="Times New Roman"/>
          <w:color w:val="FF0000"/>
          <w:spacing w:val="0"/>
          <w:sz w:val="14"/>
        </w:rPr>
      </w:pPr>
      <w: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805180</wp:posOffset>
            </wp:positionH>
            <wp:positionV relativeFrom="paragraph">
              <wp:posOffset>1534795</wp:posOffset>
            </wp:positionV>
            <wp:extent cx="4229100" cy="1619250"/>
            <wp:effectExtent l="0" t="0" r="0" b="0"/>
            <wp:wrapNone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5052060</wp:posOffset>
            </wp:positionH>
            <wp:positionV relativeFrom="paragraph">
              <wp:posOffset>814705</wp:posOffset>
            </wp:positionV>
            <wp:extent cx="1990725" cy="2285365"/>
            <wp:effectExtent l="0" t="0" r="9525" b="635"/>
            <wp:wrapNone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/>
          <w:color w:val="FF0000"/>
          <w:sz w:val="14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3389630</wp:posOffset>
            </wp:positionH>
            <wp:positionV relativeFrom="paragraph">
              <wp:posOffset>6978650</wp:posOffset>
            </wp:positionV>
            <wp:extent cx="525145" cy="269875"/>
            <wp:effectExtent l="0" t="0" r="8255" b="15875"/>
            <wp:wrapNone/>
            <wp:docPr id="17" name="图片 16" descr="650828071152524175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 descr="650828071152524175202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1190625</wp:posOffset>
            </wp:positionV>
            <wp:extent cx="6210300" cy="21590"/>
            <wp:effectExtent l="0" t="0" r="0" b="698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1" locked="1" layoutInCell="1" allowOverlap="1">
            <wp:simplePos x="0" y="0"/>
            <wp:positionH relativeFrom="page">
              <wp:posOffset>695325</wp:posOffset>
            </wp:positionH>
            <wp:positionV relativeFrom="page">
              <wp:posOffset>3212465</wp:posOffset>
            </wp:positionV>
            <wp:extent cx="6210300" cy="4159885"/>
            <wp:effectExtent l="0" t="0" r="0" b="1206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15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"/>
          <w:rFonts w:ascii="Arial" w:hAnsi="Calibri" w:eastAsia="Calibri" w:cs="Times New Roman"/>
          <w:color w:val="FF0000"/>
          <w:spacing w:val="0"/>
          <w:sz w:val="14"/>
        </w:rPr>
        <w:cr/>
      </w:r>
      <w:r>
        <w:drawing>
          <wp:anchor distT="0" distB="0" distL="114300" distR="114300" simplePos="0" relativeHeight="251663360" behindDoc="1" locked="1" layoutInCell="1" allowOverlap="1">
            <wp:simplePos x="0" y="0"/>
            <wp:positionH relativeFrom="page">
              <wp:posOffset>1447800</wp:posOffset>
            </wp:positionH>
            <wp:positionV relativeFrom="page">
              <wp:posOffset>599440</wp:posOffset>
            </wp:positionV>
            <wp:extent cx="4572000" cy="219075"/>
            <wp:effectExtent l="0" t="0" r="0" b="9525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2240" w:h="15840"/>
      <w:pgMar w:top="0" w:right="0" w:bottom="0" w:left="0" w:header="720" w:footer="720" w:gutter="0"/>
      <w:cols w:space="720" w:num="1"/>
      <w:docGrid w:linePitch="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JHIHLU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  <w:font w:name="GBTVQP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AUPKEA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VIOUE+Helvetica-BoldOblique">
    <w:altName w:val="Arial"/>
    <w:panose1 w:val="020B0704020202090204"/>
    <w:charset w:val="01"/>
    <w:family w:val="swiss"/>
    <w:pitch w:val="default"/>
    <w:sig w:usb0="00000000" w:usb1="00000000" w:usb2="00000001" w:usb3="00000000" w:csb0="400001BF" w:csb1="DFF70000"/>
  </w:font>
  <w:font w:name="TBQEGO+Helvetica">
    <w:altName w:val="Arial"/>
    <w:panose1 w:val="020B0604020202020204"/>
    <w:charset w:val="01"/>
    <w:family w:val="swiss"/>
    <w:pitch w:val="default"/>
    <w:sig w:usb0="00000000" w:usb1="00000000" w:usb2="00000009" w:usb3="00000000" w:csb0="400001FF" w:csb1="FFFF0000"/>
  </w:font>
  <w:font w:name="TVVIII+Helvetica-Bold">
    <w:altName w:val="Arial"/>
    <w:panose1 w:val="020B0704020202020204"/>
    <w:charset w:val="01"/>
    <w:family w:val="swiss"/>
    <w:pitch w:val="default"/>
    <w:sig w:usb0="00000000" w:usb1="00000000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ZjU3YjhjZWQxM2FkMzY3MGUwOTZjNzJhYmQ0YWYifQ=="/>
  </w:docVars>
  <w:rsids>
    <w:rsidRoot w:val="00A77B3E"/>
    <w:rsid w:val="09E006A5"/>
    <w:rsid w:val="0C1A2D76"/>
    <w:rsid w:val="121A72A3"/>
    <w:rsid w:val="131B20BD"/>
    <w:rsid w:val="19870EAF"/>
    <w:rsid w:val="1C2E4F2F"/>
    <w:rsid w:val="259B6C30"/>
    <w:rsid w:val="2D9E4846"/>
    <w:rsid w:val="3FE00F8B"/>
    <w:rsid w:val="40896B8D"/>
    <w:rsid w:val="42DD6372"/>
    <w:rsid w:val="43C72DD2"/>
    <w:rsid w:val="48F4469D"/>
    <w:rsid w:val="49F70DB6"/>
    <w:rsid w:val="4F94620C"/>
    <w:rsid w:val="5D220A3A"/>
    <w:rsid w:val="632C40F1"/>
    <w:rsid w:val="6DAD3B00"/>
    <w:rsid w:val="78244F7A"/>
    <w:rsid w:val="7AD866E0"/>
    <w:rsid w:val="7E6075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_2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5">
    <w:name w:val="Normal_1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6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2</Pages>
  <Words>246</Words>
  <Characters>1426</Characters>
  <Lines>1</Lines>
  <Paragraphs>1</Paragraphs>
  <TotalTime>2</TotalTime>
  <ScaleCrop>false</ScaleCrop>
  <LinksUpToDate>false</LinksUpToDate>
  <CharactersWithSpaces>1674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2021-07-28T03:48:00Z</dcterms:created>
  <dc:creator>29006</dc:creator>
  <cp:lastModifiedBy>夢心屬</cp:lastModifiedBy>
  <dcterms:modified xsi:type="dcterms:W3CDTF">2022-06-10T08:11:49Z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CDCAE0F6D3F343CBAE6686886E2599A6</vt:lpwstr>
  </property>
</Properties>
</file>