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0" w:name="br1"/>
      <w:bookmarkEnd w:id="0"/>
    </w:p>
    <w:p>
      <w:pPr>
        <w:pStyle w:val="6"/>
        <w:framePr w:w="1871" w:wrap="around" w:vAnchor="margin" w:hAnchor="text" w:x="1170" w:y="199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  <w:t>Reference Material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This certificate  is designed in accordance 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Guide  31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 This reference  material (RM) was designed,produced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verified  in accordance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ISO/IEC  17025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,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 17034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a registered  quality management  system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9001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 xml:space="preserve">Product Name  </w:t>
      </w:r>
      <w:r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  <w:t xml:space="preserve">7 Synthetic Pigment Mix in Water,1000µg/mL 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</w:pP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Part Number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Expiry Date</w:t>
      </w:r>
    </w:p>
    <w:p>
      <w:pPr>
        <w:pStyle w:val="6"/>
        <w:framePr w:w="790" w:wrap="around" w:vAnchor="margin" w:hAnchor="text" w:x="249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B64280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Lot Number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Storage</w:t>
      </w:r>
    </w:p>
    <w:p>
      <w:pPr>
        <w:pStyle w:val="6"/>
        <w:framePr w:w="1875" w:h="218" w:hRule="exact" w:wrap="around" w:vAnchor="margin" w:hAnchor="text" w:x="7861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bookmarkStart w:id="3" w:name="_GoBack"/>
      <w:r>
        <w:rPr>
          <w:rStyle w:val="3"/>
          <w:rFonts w:hint="eastAsia" w:ascii="GBTVQP+Helvetica" w:hAnsi="Calibri" w:eastAsia="Calibri" w:cs="Times New Roman"/>
          <w:color w:val="000000"/>
          <w:spacing w:val="0"/>
          <w:sz w:val="16"/>
        </w:rPr>
        <w:t>Y21A13Y180543</w:t>
      </w:r>
    </w:p>
    <w:bookmarkEnd w:id="3"/>
    <w:p>
      <w:pPr>
        <w:pStyle w:val="6"/>
        <w:framePr w:w="1166" w:wrap="around" w:vAnchor="margin" w:hAnchor="text" w:x="2490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202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2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Sep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07</w:t>
      </w:r>
    </w:p>
    <w:p>
      <w:pPr>
        <w:pStyle w:val="6"/>
        <w:framePr w:w="2069" w:wrap="around" w:vAnchor="margin" w:hAnchor="text" w:x="7678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GBTVQP+Helvetica" w:eastAsia="宋体" w:cs="GBTVQP+Helvetica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>(20±5)°C,Dark</w:t>
      </w:r>
    </w:p>
    <w:p>
      <w:pPr>
        <w:pStyle w:val="6"/>
        <w:framePr w:w="1423" w:wrap="around" w:vAnchor="margin" w:hAnchor="text" w:x="5430" w:y="4149"/>
        <w:widowControl w:val="0"/>
        <w:autoSpaceDE w:val="0"/>
        <w:autoSpaceDN w:val="0"/>
        <w:adjustRightInd w:val="0"/>
        <w:spacing w:before="0" w:after="0" w:line="235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  <w:t>CERTIFIED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0" w:lineRule="exact"/>
        <w:ind w:left="353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No.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8" w:lineRule="exact"/>
        <w:ind w:left="217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Peak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Sequence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Concentration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0" w:lineRule="exact"/>
        <w:ind w:left="271" w:right="0" w:firstLine="0"/>
        <w:jc w:val="left"/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</w:pPr>
      <w:r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  <w:t>(µg/mL)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Uncertainty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0" w:lineRule="exact"/>
        <w:ind w:left="341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(%)</w:t>
      </w:r>
    </w:p>
    <w:p>
      <w:pPr>
        <w:pStyle w:val="6"/>
        <w:framePr w:w="1293" w:wrap="around" w:vAnchor="margin" w:hAnchor="text" w:x="4577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044" w:wrap="around" w:vAnchor="margin" w:hAnchor="text" w:x="6494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CAS No.</w:t>
      </w:r>
    </w:p>
    <w:p>
      <w:pPr>
        <w:pStyle w:val="6"/>
        <w:framePr w:w="370" w:wrap="around" w:vAnchor="margin" w:hAnchor="text" w:x="1882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keepNext w:val="0"/>
        <w:keepLines w:val="0"/>
        <w:framePr w:w="1110" w:wrap="around" w:vAnchor="page" w:hAnchor="text" w:x="4661" w:y="4994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</w:p>
    <w:p>
      <w:pPr>
        <w:pStyle w:val="6"/>
        <w:framePr w:w="1110" w:wrap="around" w:vAnchor="page" w:hAnchor="text" w:x="4661" w:y="4994"/>
        <w:widowControl w:val="0"/>
        <w:autoSpaceDE w:val="0"/>
        <w:autoSpaceDN w:val="0"/>
        <w:adjustRightInd w:val="0"/>
        <w:spacing w:before="0" w:after="0" w:line="300" w:lineRule="exact"/>
        <w:ind w:left="49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drawing>
          <wp:anchor distT="0" distB="0" distL="114300" distR="114300" simplePos="0" relativeHeight="251662336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  <w:framePr w:w="370" w:wrap="around" w:vAnchor="margin" w:hAnchor="text" w:x="1882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page" w:x="3285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7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0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501" w:wrap="around" w:vAnchor="margin" w:hAnchor="text" w:x="4466" w:y="70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470" w:wrap="around" w:vAnchor="page" w:hAnchor="page" w:x="1880" w:y="649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470" w:wrap="around" w:vAnchor="margin" w:hAnchor="text" w:x="3220" w:y="76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481" w:wrap="around" w:vAnchor="margin" w:hAnchor="text" w:x="4475" w:y="9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85" w:wrap="around" w:vAnchor="page" w:hAnchor="page" w:x="3264" w:y="6477"/>
        <w:widowControl w:val="0"/>
        <w:autoSpaceDE w:val="0"/>
        <w:autoSpaceDN w:val="0"/>
        <w:adjustRightInd w:val="0"/>
        <w:spacing w:before="0" w:after="0" w:line="201" w:lineRule="exact"/>
        <w:ind w:right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121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eastAsia="zh-CN"/>
        </w:rPr>
      </w:pPr>
    </w:p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hint="eastAsia" w:ascii="Arial" w:hAnsi="Calibri" w:eastAsia="宋体" w:cs="Times New Roman"/>
          <w:color w:val="FF0000"/>
          <w:spacing w:val="0"/>
          <w:sz w:val="14"/>
          <w:lang w:eastAsia="zh-CN"/>
        </w:rPr>
        <w:sectPr>
          <w:pgSz w:w="12240" w:h="15840"/>
          <w:pgMar w:top="0" w:right="0" w:bottom="0" w:left="0" w:header="720" w:footer="720" w:gutter="0"/>
          <w:cols w:space="720" w:num="1"/>
          <w:docGrid w:linePitch="1" w:charSpace="0"/>
        </w:sectPr>
      </w:pPr>
      <w:r>
        <w:rPr>
          <w:rStyle w:val="3"/>
          <w:rFonts w:hint="eastAsia" w:ascii="Arial" w:hAnsi="Calibri" w:eastAsia="宋体" w:cs="Times New Roman"/>
          <w:color w:val="FF0000"/>
          <w:spacing w:val="0"/>
          <w:sz w:val="14"/>
          <w:lang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3105785</wp:posOffset>
            </wp:positionV>
            <wp:extent cx="6167120" cy="1444625"/>
            <wp:effectExtent l="0" t="0" r="5080" b="3175"/>
            <wp:wrapNone/>
            <wp:docPr id="12" name="图片 12" descr="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4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7120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652780</wp:posOffset>
            </wp:positionH>
            <wp:positionV relativeFrom="page">
              <wp:posOffset>1256030</wp:posOffset>
            </wp:positionV>
            <wp:extent cx="6210300" cy="7743190"/>
            <wp:effectExtent l="0" t="0" r="0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7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</w:p>
    <w:p>
      <w:pPr>
        <w:pStyle w:val="5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1" w:name="br1_0"/>
      <w:bookmarkEnd w:id="1"/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2" w:name="br1_1"/>
      <w:bookmarkEnd w:id="2"/>
    </w:p>
    <w:p>
      <w:pPr>
        <w:pStyle w:val="4"/>
        <w:framePr w:w="3282" w:wrap="around" w:vAnchor="margin" w:hAnchor="text" w:x="2743" w:y="2256"/>
        <w:widowControl w:val="0"/>
        <w:autoSpaceDE w:val="0"/>
        <w:autoSpaceDN w:val="0"/>
        <w:adjustRightInd w:val="0"/>
        <w:spacing w:before="0" w:after="0" w:line="268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</w:pPr>
    </w:p>
    <w:p>
      <w:pPr>
        <w:pStyle w:val="4"/>
        <w:framePr w:w="1400" w:wrap="around" w:vAnchor="margin" w:hAnchor="text" w:x="1170" w:y="525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Intended Use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This RM is intended  for use in a  laboratory as a calibration  and quality control  standard or in method  development  for analytical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techniques.</w:t>
      </w:r>
    </w:p>
    <w:p>
      <w:pPr>
        <w:pStyle w:val="4"/>
        <w:framePr w:w="1260" w:wrap="around" w:vAnchor="margin" w:hAnchor="text" w:x="1170" w:y="6207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Uncertainty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The certified  value(s) and uncertainty(ies)  are determined  in accordance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with  an 95% confidence  level (k=2).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Uncertainty is  based on the Total  Combined Uncertainty,  including uncertainties  of preparation,  purity of neat materials,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homogeneity,  stability testing.</w:t>
      </w:r>
    </w:p>
    <w:p>
      <w:pPr>
        <w:pStyle w:val="4"/>
        <w:framePr w:w="1270" w:wrap="around" w:vAnchor="margin" w:hAnchor="text" w:x="1170" w:y="7433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Traceability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used for gravimetric  measurements are  calibrated with weights  traceable to the  national standards.  The calibration of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is verified annually  by an external accredited  calibration service.  This analysis method  has been verified  using an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approach consistent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17034:2016 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&amp;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ISO 17025:2017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.</w:t>
      </w:r>
    </w:p>
    <w:p>
      <w:pPr>
        <w:pStyle w:val="4"/>
        <w:framePr w:w="1410" w:wrap="around" w:vAnchor="margin" w:hAnchor="text" w:x="1170" w:y="8659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Homogeneity</w:t>
      </w:r>
    </w:p>
    <w:p>
      <w:pPr>
        <w:pStyle w:val="4"/>
        <w:framePr w:w="10336" w:wrap="around" w:vAnchor="margin" w:hAnchor="text" w:x="1170" w:y="898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Random replicate  samples of the  final packaged RM  have been analysed  to prove homogeneity  consistent with ISO  17034.</w:t>
      </w:r>
    </w:p>
    <w:p>
      <w:pPr>
        <w:pStyle w:val="4"/>
        <w:framePr w:w="940" w:wrap="around" w:vAnchor="margin" w:hAnchor="text" w:x="1170" w:y="934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Storage</w:t>
      </w:r>
    </w:p>
    <w:p>
      <w:pPr>
        <w:pStyle w:val="4"/>
        <w:framePr w:w="6908" w:wrap="around" w:vAnchor="margin" w:hAnchor="text" w:x="1170" w:y="9663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2432685</wp:posOffset>
            </wp:positionH>
            <wp:positionV relativeFrom="paragraph">
              <wp:posOffset>18415</wp:posOffset>
            </wp:positionV>
            <wp:extent cx="1862455" cy="1862455"/>
            <wp:effectExtent l="0" t="0" r="4445" b="0"/>
            <wp:wrapNone/>
            <wp:docPr id="16" name="图片 17" descr="334173196152524175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3341731961525241752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RM should  be stored in the original  sealed bottle  at the indicated temperature.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CERTIFICATE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426" w:lineRule="exact"/>
        <w:ind w:right="0" w:firstLine="720" w:firstLineChars="40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-</w:t>
      </w:r>
    </w:p>
    <w:p>
      <w:pPr>
        <w:pStyle w:val="4"/>
        <w:framePr w:w="540" w:wrap="around" w:vAnchor="margin" w:hAnchor="text" w:x="331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ON</w:t>
      </w:r>
    </w:p>
    <w:p>
      <w:pPr>
        <w:pStyle w:val="4"/>
        <w:framePr w:w="540" w:wrap="around" w:vAnchor="margin" w:hAnchor="text" w:x="522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QC</w:t>
      </w:r>
    </w:p>
    <w:p>
      <w:pPr>
        <w:pStyle w:val="4"/>
        <w:framePr w:w="1320" w:wrap="around" w:vAnchor="margin" w:hAnchor="text" w:x="569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SIGNATURE</w:t>
      </w:r>
    </w:p>
    <w:p>
      <w:pPr>
        <w:pStyle w:val="4"/>
        <w:framePr w:w="1260" w:wrap="around" w:vAnchor="margin" w:hAnchor="text" w:x="8716" w:y="1112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RM Release</w:t>
      </w:r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</w:pPr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</w:pP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733425</wp:posOffset>
            </wp:positionV>
            <wp:extent cx="6360160" cy="2238375"/>
            <wp:effectExtent l="0" t="0" r="2540" b="9525"/>
            <wp:wrapNone/>
            <wp:docPr id="14" name="图片 14" descr="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32"/>
                    <pic:cNvPicPr>
                      <a:picLocks noChangeAspect="1"/>
                    </pic:cNvPicPr>
                  </pic:nvPicPr>
                  <pic:blipFill>
                    <a:blip r:embed="rId8"/>
                    <a:srcRect t="11097" r="449"/>
                    <a:stretch>
                      <a:fillRect/>
                    </a:stretch>
                  </pic:blipFill>
                  <pic:spPr>
                    <a:xfrm>
                      <a:off x="0" y="0"/>
                      <a:ext cx="636016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3389630</wp:posOffset>
            </wp:positionH>
            <wp:positionV relativeFrom="paragraph">
              <wp:posOffset>6978650</wp:posOffset>
            </wp:positionV>
            <wp:extent cx="525145" cy="269875"/>
            <wp:effectExtent l="0" t="0" r="8255" b="15875"/>
            <wp:wrapNone/>
            <wp:docPr id="17" name="图片 16" descr="650828071152524175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65082807115252417520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1190625</wp:posOffset>
            </wp:positionV>
            <wp:extent cx="6210300" cy="21590"/>
            <wp:effectExtent l="0" t="0" r="0" b="698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3212465</wp:posOffset>
            </wp:positionV>
            <wp:extent cx="6210300" cy="4159885"/>
            <wp:effectExtent l="0" t="0" r="0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  <w:r>
        <w:drawing>
          <wp:anchor distT="0" distB="0" distL="114300" distR="114300" simplePos="0" relativeHeight="251663360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2240" w:h="15840"/>
      <w:pgMar w:top="0" w:right="0" w:bottom="0" w:left="0" w:header="720" w:footer="720" w:gutter="0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JHIHLU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GBTVQP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AUPKEA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BQEGO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TVVIII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LVIOUE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A77B3E"/>
    <w:rsid w:val="09E006A5"/>
    <w:rsid w:val="0C1A2D76"/>
    <w:rsid w:val="121A72A3"/>
    <w:rsid w:val="131B20BD"/>
    <w:rsid w:val="19870EAF"/>
    <w:rsid w:val="1C2E4F2F"/>
    <w:rsid w:val="259B6C30"/>
    <w:rsid w:val="2C405625"/>
    <w:rsid w:val="3FE00F8B"/>
    <w:rsid w:val="40896B8D"/>
    <w:rsid w:val="42DD6372"/>
    <w:rsid w:val="43C72DD2"/>
    <w:rsid w:val="48F4469D"/>
    <w:rsid w:val="49F70DB6"/>
    <w:rsid w:val="4F94620C"/>
    <w:rsid w:val="53255EC7"/>
    <w:rsid w:val="5A625297"/>
    <w:rsid w:val="5D220A3A"/>
    <w:rsid w:val="632C40F1"/>
    <w:rsid w:val="6DAD3B00"/>
    <w:rsid w:val="78244F7A"/>
    <w:rsid w:val="7AD866E0"/>
    <w:rsid w:val="7E6075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2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5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223</Words>
  <Characters>1313</Characters>
  <Lines>1</Lines>
  <Paragraphs>1</Paragraphs>
  <TotalTime>11</TotalTime>
  <ScaleCrop>false</ScaleCrop>
  <LinksUpToDate>false</LinksUpToDate>
  <CharactersWithSpaces>1544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2021-07-28T03:48:00Z</dcterms:created>
  <dc:creator>29006</dc:creator>
  <cp:lastModifiedBy>夢心屬</cp:lastModifiedBy>
  <dcterms:modified xsi:type="dcterms:W3CDTF">2022-06-15T01:15:42Z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801AC10AEC4A425688FF4A35DA075F0B</vt:lpwstr>
  </property>
</Properties>
</file>